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67B92298" w:rsidR="005E2EE6" w:rsidRDefault="005E2EE6">
      <w:pPr>
        <w:spacing w:line="276" w:lineRule="auto"/>
      </w:pPr>
    </w:p>
    <w:p w14:paraId="0CF0C8AD" w14:textId="77777777" w:rsidR="007955E7" w:rsidRDefault="0012129A" w:rsidP="0012129A">
      <w:pPr>
        <w:widowControl w:val="0"/>
        <w:ind w:left="284" w:right="284" w:firstLine="454"/>
        <w:jc w:val="righ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 </w:t>
      </w:r>
    </w:p>
    <w:p w14:paraId="323C4885" w14:textId="7957CCDD" w:rsidR="0012129A" w:rsidRDefault="0012129A" w:rsidP="0012129A">
      <w:pPr>
        <w:widowControl w:val="0"/>
        <w:ind w:left="284" w:right="284" w:firstLine="454"/>
        <w:jc w:val="righ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Guadalajara, Jal.  </w:t>
      </w:r>
      <w:r w:rsidR="00075316">
        <w:rPr>
          <w:rFonts w:ascii="Century Gothic" w:hAnsi="Century Gothic" w:cs="Arial"/>
          <w:bCs/>
        </w:rPr>
        <w:t>26</w:t>
      </w:r>
      <w:r>
        <w:rPr>
          <w:rFonts w:ascii="Century Gothic" w:hAnsi="Century Gothic" w:cs="Arial"/>
          <w:bCs/>
        </w:rPr>
        <w:t xml:space="preserve"> de </w:t>
      </w:r>
      <w:r w:rsidR="008019C5">
        <w:rPr>
          <w:rFonts w:ascii="Century Gothic" w:hAnsi="Century Gothic" w:cs="Arial"/>
          <w:bCs/>
        </w:rPr>
        <w:t>mayo</w:t>
      </w:r>
      <w:r w:rsidR="00075316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202</w:t>
      </w:r>
      <w:r w:rsidR="00075316">
        <w:rPr>
          <w:rFonts w:ascii="Century Gothic" w:hAnsi="Century Gothic" w:cs="Arial"/>
          <w:bCs/>
        </w:rPr>
        <w:t>3</w:t>
      </w:r>
    </w:p>
    <w:p w14:paraId="7E440E58" w14:textId="77777777" w:rsidR="0039264B" w:rsidRDefault="0039264B" w:rsidP="0039264B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33333"/>
          <w:shd w:val="clear" w:color="auto" w:fill="FFFFFF"/>
        </w:rPr>
      </w:pPr>
    </w:p>
    <w:p w14:paraId="66409564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B00DCB" w14:textId="639CC13A" w:rsidR="00075316" w:rsidRPr="00075316" w:rsidRDefault="00075316" w:rsidP="00075316">
      <w:pPr>
        <w:pStyle w:val="Prrafodelista"/>
        <w:numPr>
          <w:ilvl w:val="0"/>
          <w:numId w:val="3"/>
        </w:num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El PAN Jalisco fortalece su estrategia de cara al proceso electoral 2024 </w:t>
      </w:r>
      <w:r w:rsidR="006F71F9" w:rsidRPr="00075316">
        <w:rPr>
          <w:rFonts w:ascii="Arial" w:eastAsiaTheme="minorHAnsi" w:hAnsi="Arial" w:cs="Arial"/>
          <w:sz w:val="24"/>
          <w:szCs w:val="24"/>
          <w:lang w:eastAsia="en-US"/>
        </w:rPr>
        <w:t>en reunión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 de estructuras de gobierno</w:t>
      </w:r>
    </w:p>
    <w:p w14:paraId="3B0E173D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69E479E" w14:textId="6ED6C6CA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El Partido Acción Nacional (PAN) Jalisco llevó a cabo hoy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una 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reunión de estructuras de gobierno, en la cual se contó con la participación del </w:t>
      </w:r>
      <w:r w:rsidR="00596453" w:rsidRPr="00075316">
        <w:rPr>
          <w:rFonts w:ascii="Arial" w:eastAsiaTheme="minorHAnsi" w:hAnsi="Arial" w:cs="Arial"/>
          <w:sz w:val="24"/>
          <w:szCs w:val="24"/>
          <w:lang w:eastAsia="en-US"/>
        </w:rPr>
        <w:t>secretario nacional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 de Elecciones, Armando Tejeda</w:t>
      </w:r>
      <w:r w:rsidR="00596453">
        <w:rPr>
          <w:rFonts w:ascii="Arial" w:eastAsiaTheme="minorHAnsi" w:hAnsi="Arial" w:cs="Arial"/>
          <w:sz w:val="24"/>
          <w:szCs w:val="24"/>
          <w:lang w:eastAsia="en-US"/>
        </w:rPr>
        <w:t xml:space="preserve"> y el secretario general Adjunto, Juan Carlos Martínez Terrazas.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Al 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evento </w:t>
      </w:r>
      <w:r>
        <w:rPr>
          <w:rFonts w:ascii="Arial" w:eastAsiaTheme="minorHAnsi" w:hAnsi="Arial" w:cs="Arial"/>
          <w:sz w:val="24"/>
          <w:szCs w:val="24"/>
          <w:lang w:eastAsia="en-US"/>
        </w:rPr>
        <w:t>asistieron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 alcaldes, alcaldesas, regidores y regidoras, quienes representan el compromiso y la vocación de servicio del PAN en Jalisco.</w:t>
      </w:r>
    </w:p>
    <w:p w14:paraId="212E44AD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70D773E" w14:textId="329EC4A5" w:rsidR="00075316" w:rsidRPr="00075316" w:rsidRDefault="00596453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>El secretario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Adjunto</w:t>
      </w:r>
      <w:r w:rsidR="00075316"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>Juan Carlos Martínez</w:t>
      </w:r>
      <w:r w:rsidR="00075316"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, brindó una ponencia en la que compartió experiencias, proyectando la visión del Partido Acción Nacional de cara al proceso electoral 2024.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La cual </w:t>
      </w:r>
      <w:r w:rsidR="00075316" w:rsidRPr="00075316">
        <w:rPr>
          <w:rFonts w:ascii="Arial" w:eastAsiaTheme="minorHAnsi" w:hAnsi="Arial" w:cs="Arial"/>
          <w:sz w:val="24"/>
          <w:szCs w:val="24"/>
          <w:lang w:eastAsia="en-US"/>
        </w:rPr>
        <w:t>tuvo como objetivo principal la preparación y coordinación de las estructuras del partido rumbo a la elección de aspirantes para los diferentes puestos de elección a nivel local y federal.</w:t>
      </w:r>
    </w:p>
    <w:p w14:paraId="2AA4498F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A6CA16" w14:textId="322B7AC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La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capacitación la encabezó 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>Diana Araceli González, Presidenta del PAN Jalisco, quien reafirmó el compromiso de la organización para impulsar una política basada en los valores democráticos, la transparencia y el bienestar de la ciudadanía. También estuvieron presentes Norma Cordero Prado, Secretaria de Síndicos y Regidores,</w:t>
      </w:r>
      <w:r w:rsidR="00596453">
        <w:rPr>
          <w:rFonts w:ascii="Arial" w:eastAsiaTheme="minorHAnsi" w:hAnsi="Arial" w:cs="Arial"/>
          <w:sz w:val="24"/>
          <w:szCs w:val="24"/>
          <w:lang w:eastAsia="en-US"/>
        </w:rPr>
        <w:t xml:space="preserve"> el Secretario General</w:t>
      </w:r>
      <w:r w:rsidR="00B028B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5964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596453">
        <w:rPr>
          <w:rFonts w:ascii="Arial" w:eastAsiaTheme="minorHAnsi" w:hAnsi="Arial" w:cs="Arial"/>
          <w:sz w:val="24"/>
          <w:szCs w:val="24"/>
          <w:lang w:eastAsia="en-US"/>
        </w:rPr>
        <w:t>Adenawer</w:t>
      </w:r>
      <w:proofErr w:type="spellEnd"/>
      <w:r w:rsidR="00596453">
        <w:rPr>
          <w:rFonts w:ascii="Arial" w:eastAsiaTheme="minorHAnsi" w:hAnsi="Arial" w:cs="Arial"/>
          <w:sz w:val="24"/>
          <w:szCs w:val="24"/>
          <w:lang w:eastAsia="en-US"/>
        </w:rPr>
        <w:t xml:space="preserve"> González, 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>quienes demostraron su compromiso con el desarrollo y la mejora continua del partido.</w:t>
      </w:r>
    </w:p>
    <w:p w14:paraId="48A3B7B6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BCB9590" w14:textId="3AB3B134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Asimismo, la reunión contó con la participación de diputados locales y federales, quienes representan la voz del PAN Jalisco en los distintos ámbitos legislativos. </w:t>
      </w:r>
      <w:r w:rsidR="00413D94">
        <w:rPr>
          <w:rFonts w:ascii="Arial" w:eastAsiaTheme="minorHAnsi" w:hAnsi="Arial" w:cs="Arial"/>
          <w:sz w:val="24"/>
          <w:szCs w:val="24"/>
          <w:lang w:eastAsia="en-US"/>
        </w:rPr>
        <w:t>Además,</w:t>
      </w:r>
      <w:r w:rsidR="00B028BA">
        <w:rPr>
          <w:rFonts w:ascii="Arial" w:eastAsiaTheme="minorHAnsi" w:hAnsi="Arial" w:cs="Arial"/>
          <w:sz w:val="24"/>
          <w:szCs w:val="24"/>
          <w:lang w:eastAsia="en-US"/>
        </w:rPr>
        <w:t xml:space="preserve"> se entregó un nombramiento a la Sra. María </w:t>
      </w:r>
      <w:r w:rsidR="00413D94">
        <w:rPr>
          <w:rFonts w:ascii="Arial" w:eastAsiaTheme="minorHAnsi" w:hAnsi="Arial" w:cs="Arial"/>
          <w:sz w:val="24"/>
          <w:szCs w:val="24"/>
          <w:lang w:eastAsia="en-US"/>
        </w:rPr>
        <w:t>de</w:t>
      </w:r>
      <w:r w:rsidR="00B028BA">
        <w:rPr>
          <w:rFonts w:ascii="Arial" w:eastAsiaTheme="minorHAnsi" w:hAnsi="Arial" w:cs="Arial"/>
          <w:sz w:val="24"/>
          <w:szCs w:val="24"/>
          <w:lang w:eastAsia="en-US"/>
        </w:rPr>
        <w:t xml:space="preserve"> Lourdes Sánchez Ordoñez, como coordinador Estatal de Plenitud en Acción.  </w:t>
      </w:r>
    </w:p>
    <w:p w14:paraId="5C3583FC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8344B7" w14:textId="77777777" w:rsidR="00B028BA" w:rsidRDefault="00B028BA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65A1D2" w14:textId="77777777" w:rsidR="00B028BA" w:rsidRDefault="00B028BA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D76173" w14:textId="77777777" w:rsidR="00B028BA" w:rsidRDefault="00B028BA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116DA4" w14:textId="77777777" w:rsidR="006F71F9" w:rsidRDefault="006F71F9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FBE4595" w14:textId="77777777" w:rsidR="006F71F9" w:rsidRDefault="006F71F9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C15501D" w14:textId="4CA7E30D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5316">
        <w:rPr>
          <w:rFonts w:ascii="Arial" w:eastAsiaTheme="minorHAnsi" w:hAnsi="Arial" w:cs="Arial"/>
          <w:sz w:val="24"/>
          <w:szCs w:val="24"/>
          <w:lang w:eastAsia="en-US"/>
        </w:rPr>
        <w:t>El PAN Jalisco reafirm</w:t>
      </w:r>
      <w:r w:rsidR="00B028BA">
        <w:rPr>
          <w:rFonts w:ascii="Arial" w:eastAsiaTheme="minorHAnsi" w:hAnsi="Arial" w:cs="Arial"/>
          <w:sz w:val="24"/>
          <w:szCs w:val="24"/>
          <w:lang w:eastAsia="en-US"/>
        </w:rPr>
        <w:t>ó</w:t>
      </w:r>
      <w:r w:rsidRPr="00075316">
        <w:rPr>
          <w:rFonts w:ascii="Arial" w:eastAsiaTheme="minorHAnsi" w:hAnsi="Arial" w:cs="Arial"/>
          <w:sz w:val="24"/>
          <w:szCs w:val="24"/>
          <w:lang w:eastAsia="en-US"/>
        </w:rPr>
        <w:t xml:space="preserve"> su compromiso de trabajar arduamente para ofrecer a la ciudadanía las mejores opciones de representación política en el próximo proceso electoral. La reunión de estructuras de gobierno ha permitido unificar criterios, fortalecer la cohesión interna y consolidar una estrategia conjunta para seleccionar a los candidatos más capaces y comprometidos con el bienestar de Jalisco.</w:t>
      </w:r>
    </w:p>
    <w:p w14:paraId="28AF1BCA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969848F" w14:textId="77777777" w:rsidR="00075316" w:rsidRPr="00075316" w:rsidRDefault="00075316" w:rsidP="0007531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4FCC6B5" w14:textId="77777777" w:rsidR="0023484F" w:rsidRPr="0023484F" w:rsidRDefault="0023484F" w:rsidP="0023484F">
      <w:pPr>
        <w:shd w:val="clear" w:color="auto" w:fill="FFFFFF"/>
        <w:spacing w:before="120" w:after="0" w:line="384" w:lineRule="atLeast"/>
        <w:jc w:val="both"/>
        <w:rPr>
          <w:rFonts w:ascii="Arial" w:eastAsia="Montserrat" w:hAnsi="Arial" w:cs="Arial"/>
          <w:color w:val="000000" w:themeColor="text1"/>
          <w:sz w:val="24"/>
          <w:szCs w:val="24"/>
        </w:rPr>
      </w:pPr>
    </w:p>
    <w:sectPr w:rsidR="0023484F" w:rsidRPr="00234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932" w14:textId="77777777" w:rsidR="007D6488" w:rsidRDefault="007D6488">
      <w:pPr>
        <w:spacing w:after="0" w:line="240" w:lineRule="auto"/>
      </w:pPr>
      <w:r>
        <w:separator/>
      </w:r>
    </w:p>
  </w:endnote>
  <w:endnote w:type="continuationSeparator" w:id="0">
    <w:p w14:paraId="12DD8C66" w14:textId="77777777" w:rsidR="007D6488" w:rsidRDefault="007D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8ADD" w14:textId="77777777" w:rsidR="007D6488" w:rsidRDefault="007D6488">
      <w:pPr>
        <w:spacing w:after="0" w:line="240" w:lineRule="auto"/>
      </w:pPr>
      <w:r>
        <w:separator/>
      </w:r>
    </w:p>
  </w:footnote>
  <w:footnote w:type="continuationSeparator" w:id="0">
    <w:p w14:paraId="2C8A4E5A" w14:textId="77777777" w:rsidR="007D6488" w:rsidRDefault="007D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7D64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7D64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7D64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CB"/>
    <w:multiLevelType w:val="hybridMultilevel"/>
    <w:tmpl w:val="D6029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3BD8"/>
    <w:multiLevelType w:val="hybridMultilevel"/>
    <w:tmpl w:val="01AC9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08F0"/>
    <w:multiLevelType w:val="multilevel"/>
    <w:tmpl w:val="2D74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75316"/>
    <w:rsid w:val="0012129A"/>
    <w:rsid w:val="001A709C"/>
    <w:rsid w:val="0023484F"/>
    <w:rsid w:val="0039264B"/>
    <w:rsid w:val="003A3E4B"/>
    <w:rsid w:val="003B69EF"/>
    <w:rsid w:val="003E5341"/>
    <w:rsid w:val="003F0C8D"/>
    <w:rsid w:val="00413D94"/>
    <w:rsid w:val="00421AA8"/>
    <w:rsid w:val="004F08BD"/>
    <w:rsid w:val="00596453"/>
    <w:rsid w:val="0059687B"/>
    <w:rsid w:val="005E2EE6"/>
    <w:rsid w:val="006F71F9"/>
    <w:rsid w:val="00742F59"/>
    <w:rsid w:val="007955E7"/>
    <w:rsid w:val="007D6488"/>
    <w:rsid w:val="008019C5"/>
    <w:rsid w:val="00914DC3"/>
    <w:rsid w:val="00B028BA"/>
    <w:rsid w:val="00B41E85"/>
    <w:rsid w:val="00C3687B"/>
    <w:rsid w:val="00C6714C"/>
    <w:rsid w:val="00C76213"/>
    <w:rsid w:val="00D504E4"/>
    <w:rsid w:val="00E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D0EC32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7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MASTER RACE</dc:creator>
  <cp:lastModifiedBy>Alma Guadalupe Flores Vargas</cp:lastModifiedBy>
  <cp:revision>6</cp:revision>
  <dcterms:created xsi:type="dcterms:W3CDTF">2023-05-26T17:19:00Z</dcterms:created>
  <dcterms:modified xsi:type="dcterms:W3CDTF">2023-05-30T19:30:00Z</dcterms:modified>
</cp:coreProperties>
</file>